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5B76E6" w:rsidRDefault="005B76E6" w:rsidP="005B76E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5B76E6">
        <w:rPr>
          <w:rFonts w:ascii="Times New Roman" w:hAnsi="Times New Roman" w:cs="Times New Roman"/>
          <w:b/>
          <w:bCs/>
          <w:sz w:val="26"/>
          <w:szCs w:val="26"/>
          <w:lang w:val="kk-KZ"/>
        </w:rPr>
        <w:t>Лекция 2</w:t>
      </w:r>
    </w:p>
    <w:p w:rsidR="005B76E6" w:rsidRDefault="005B76E6" w:rsidP="005B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B76E6">
        <w:rPr>
          <w:rFonts w:ascii="Times New Roman" w:hAnsi="Times New Roman" w:cs="Times New Roman"/>
          <w:sz w:val="26"/>
          <w:szCs w:val="26"/>
          <w:lang w:val="en-US"/>
        </w:rPr>
        <w:t>Now that you understand fact and dimension tables, it’s time to bring the building blocks</w:t>
      </w:r>
      <w:r w:rsidRPr="005B76E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B76E6">
        <w:rPr>
          <w:rFonts w:ascii="Times New Roman" w:hAnsi="Times New Roman" w:cs="Times New Roman"/>
          <w:sz w:val="26"/>
          <w:szCs w:val="26"/>
          <w:lang w:val="en-US"/>
        </w:rPr>
        <w:t>together in a dimensional model, as shown in Figure 1-5. Each business process is represented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B76E6">
        <w:rPr>
          <w:rFonts w:ascii="Times New Roman" w:hAnsi="Times New Roman" w:cs="Times New Roman"/>
          <w:sz w:val="26"/>
          <w:szCs w:val="26"/>
          <w:lang w:val="en-US"/>
        </w:rPr>
        <w:t>by a dimensional model that consists of a fact table containing the event’s numeric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B76E6">
        <w:rPr>
          <w:rFonts w:ascii="Times New Roman" w:hAnsi="Times New Roman" w:cs="Times New Roman"/>
          <w:sz w:val="26"/>
          <w:szCs w:val="26"/>
          <w:lang w:val="en-US"/>
        </w:rPr>
        <w:t>measurements surrounded by a halo of dimension tables that contain the textual context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B76E6">
        <w:rPr>
          <w:rFonts w:ascii="Times New Roman" w:hAnsi="Times New Roman" w:cs="Times New Roman"/>
          <w:sz w:val="26"/>
          <w:szCs w:val="26"/>
          <w:lang w:val="en-US"/>
        </w:rPr>
        <w:t>that was true at the moment the event occurred. This characteristic star-like structure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B76E6">
        <w:rPr>
          <w:rFonts w:ascii="Times New Roman" w:hAnsi="Times New Roman" w:cs="Times New Roman"/>
          <w:sz w:val="26"/>
          <w:szCs w:val="26"/>
          <w:lang w:val="en-US"/>
        </w:rPr>
        <w:t xml:space="preserve">is often called a </w:t>
      </w:r>
      <w:r w:rsidRPr="005B76E6">
        <w:rPr>
          <w:rFonts w:ascii="Times New Roman" w:hAnsi="Times New Roman" w:cs="Times New Roman"/>
          <w:i/>
          <w:iCs/>
          <w:sz w:val="26"/>
          <w:szCs w:val="26"/>
          <w:lang w:val="en-US"/>
        </w:rPr>
        <w:t>star join</w:t>
      </w:r>
      <w:r w:rsidRPr="005B76E6">
        <w:rPr>
          <w:rFonts w:ascii="Times New Roman" w:hAnsi="Times New Roman" w:cs="Times New Roman"/>
          <w:sz w:val="26"/>
          <w:szCs w:val="26"/>
          <w:lang w:val="en-US"/>
        </w:rPr>
        <w:t>, a term dating back to the earliest days of relational databases.</w:t>
      </w:r>
    </w:p>
    <w:p w:rsidR="005B76E6" w:rsidRDefault="005B76E6" w:rsidP="005B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B76E6" w:rsidRDefault="003A42FB" w:rsidP="005B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A42F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895850" cy="1887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215" cy="189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FB" w:rsidRDefault="003A42FB" w:rsidP="005B7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A42FB" w:rsidRDefault="000C707A" w:rsidP="000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Here are illustrated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 xml:space="preserve"> the most granular or atomic data</w:t>
      </w:r>
      <w:r>
        <w:rPr>
          <w:rFonts w:ascii="Times New Roman" w:hAnsi="Times New Roman" w:cs="Times New Roman"/>
          <w:sz w:val="26"/>
          <w:szCs w:val="26"/>
          <w:lang w:val="en-US"/>
        </w:rPr>
        <w:t>. These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 xml:space="preserve"> atomic data should be the foundation for every fact table design 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>withstand business users’ ad hoc attacks in which they pose unexpected queries.</w:t>
      </w:r>
      <w:r w:rsidR="00614A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>With dimensional models, you can add completely new dimensions to the schema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>as long as a single value of that dimension is defined for each existing fact row.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>Likewise, you can add new facts to the fact table, assuming that the level of detail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>is consistent with the existing fact table. You can supplement preexisting dimension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>tables with new, unanticipated attributes. In each case, existing tables can be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>changed in place either by simply adding new data rows in the table or by executing</w:t>
      </w:r>
      <w:r w:rsidR="00614A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>an SQL ALTER TABLE command. Data would not need to be reloaded, and existing BI</w:t>
      </w:r>
      <w:r w:rsidR="005230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>applications would continue to run without yielding different results. Another way to think about the complementary nature of fact and dimension</w:t>
      </w:r>
      <w:r w:rsidR="005230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>tables is to see them translated into a report. As illustrated in Figure 1-6, dimension</w:t>
      </w:r>
      <w:r w:rsidR="005230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C707A">
        <w:rPr>
          <w:rFonts w:ascii="Times New Roman" w:hAnsi="Times New Roman" w:cs="Times New Roman"/>
          <w:sz w:val="26"/>
          <w:szCs w:val="26"/>
          <w:lang w:val="en-US"/>
        </w:rPr>
        <w:t>attributes supply the report filters and labeling, whereas the fact tables supply the</w:t>
      </w:r>
      <w:r w:rsidR="005230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230D5">
        <w:rPr>
          <w:rFonts w:ascii="Times New Roman" w:hAnsi="Times New Roman" w:cs="Times New Roman"/>
          <w:sz w:val="26"/>
          <w:szCs w:val="26"/>
          <w:lang w:val="en-US"/>
        </w:rPr>
        <w:t>report’s numeric values.</w:t>
      </w:r>
    </w:p>
    <w:p w:rsidR="00614A92" w:rsidRDefault="00614A92" w:rsidP="00614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4A92">
        <w:rPr>
          <w:rFonts w:ascii="Times New Roman" w:hAnsi="Times New Roman" w:cs="Times New Roman"/>
          <w:sz w:val="24"/>
          <w:szCs w:val="24"/>
          <w:lang w:val="en-US"/>
        </w:rPr>
        <w:t>You can easily envision the SQL that’s written (or more likely generated by a BI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4A92">
        <w:rPr>
          <w:rFonts w:ascii="Times New Roman" w:hAnsi="Times New Roman" w:cs="Times New Roman"/>
          <w:sz w:val="24"/>
          <w:szCs w:val="24"/>
          <w:lang w:val="en-US"/>
        </w:rPr>
        <w:t>tool) to create this report:</w:t>
      </w:r>
    </w:p>
    <w:p w:rsidR="00614A92" w:rsidRPr="00614A92" w:rsidRDefault="00614A92" w:rsidP="00614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4A92" w:rsidTr="00614A92">
        <w:tc>
          <w:tcPr>
            <w:tcW w:w="10456" w:type="dxa"/>
          </w:tcPr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SELECT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store.district</w:t>
            </w:r>
            <w:proofErr w:type="gram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_name</w:t>
            </w:r>
            <w:proofErr w:type="spell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product.brand</w:t>
            </w:r>
            <w:proofErr w:type="spellEnd"/>
            <w:proofErr w:type="gram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sum(</w:t>
            </w:r>
            <w:proofErr w:type="spell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sales_</w:t>
            </w:r>
            <w:proofErr w:type="gram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facts.sales</w:t>
            </w:r>
            <w:proofErr w:type="gram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_dollars</w:t>
            </w:r>
            <w:proofErr w:type="spell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 AS "Sales Dollars"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FROM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store,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product,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date,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sales_facts</w:t>
            </w:r>
            <w:proofErr w:type="spellEnd"/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WHERE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date.month</w:t>
            </w:r>
            <w:proofErr w:type="gram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_name</w:t>
            </w:r>
            <w:proofErr w:type="spell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="January" AND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date.year</w:t>
            </w:r>
            <w:proofErr w:type="spellEnd"/>
            <w:proofErr w:type="gram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=2013 AND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store.store</w:t>
            </w:r>
            <w:proofErr w:type="gram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_key</w:t>
            </w:r>
            <w:proofErr w:type="spell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sales_facts.store_key</w:t>
            </w:r>
            <w:proofErr w:type="spell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product.product</w:t>
            </w:r>
            <w:proofErr w:type="gram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_key</w:t>
            </w:r>
            <w:proofErr w:type="spell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sales_facts.product_key</w:t>
            </w:r>
            <w:proofErr w:type="spell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date.date</w:t>
            </w:r>
            <w:proofErr w:type="gram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_key</w:t>
            </w:r>
            <w:proofErr w:type="spell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sales_facts.date_key</w:t>
            </w:r>
            <w:proofErr w:type="spellEnd"/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GROUP BY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store.district</w:t>
            </w:r>
            <w:proofErr w:type="gram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_name</w:t>
            </w:r>
            <w:proofErr w:type="spellEnd"/>
            <w:r w:rsidRPr="00614A9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</w:t>
            </w:r>
          </w:p>
          <w:p w:rsidR="00614A92" w:rsidRPr="00614A92" w:rsidRDefault="00614A92" w:rsidP="00614A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14A92">
              <w:rPr>
                <w:rFonts w:asciiTheme="majorHAnsi" w:hAnsiTheme="majorHAnsi" w:cstheme="majorHAnsi"/>
                <w:sz w:val="24"/>
                <w:szCs w:val="24"/>
              </w:rPr>
              <w:t>product.brand</w:t>
            </w:r>
            <w:proofErr w:type="spellEnd"/>
            <w:proofErr w:type="gramEnd"/>
          </w:p>
        </w:tc>
      </w:tr>
    </w:tbl>
    <w:p w:rsidR="00614A92" w:rsidRDefault="00614A92" w:rsidP="00614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30D5" w:rsidRDefault="00614A92" w:rsidP="000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14A92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210300" cy="5583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752" cy="559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92" w:rsidRDefault="00614A92" w:rsidP="000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14A92" w:rsidRPr="001407F2" w:rsidRDefault="001407F2" w:rsidP="000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407F2">
        <w:rPr>
          <w:rFonts w:ascii="Times New Roman" w:hAnsi="Times New Roman" w:cs="Times New Roman"/>
          <w:b/>
          <w:bCs/>
          <w:sz w:val="26"/>
          <w:szCs w:val="26"/>
          <w:lang w:val="en-US"/>
        </w:rPr>
        <w:t>Kimball’s DW/BI Architecture</w:t>
      </w:r>
    </w:p>
    <w:p w:rsidR="001407F2" w:rsidRDefault="001407F2" w:rsidP="000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407F2" w:rsidRPr="001407F2" w:rsidRDefault="001407F2" w:rsidP="0014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407F2">
        <w:rPr>
          <w:rFonts w:ascii="Times New Roman" w:hAnsi="Times New Roman" w:cs="Times New Roman"/>
          <w:sz w:val="26"/>
          <w:szCs w:val="26"/>
          <w:lang w:val="en-US"/>
        </w:rPr>
        <w:t>Let’s build on your understanding of DW/BI systems and dimensional modeling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fundamentals by investigating the components of a DW/BI environment based 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the Kimball architecture. You need to learn the strategic significance of each component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to avoid confusing their role and function.</w:t>
      </w:r>
    </w:p>
    <w:p w:rsidR="001407F2" w:rsidRDefault="001407F2" w:rsidP="0014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407F2">
        <w:rPr>
          <w:rFonts w:ascii="Times New Roman" w:hAnsi="Times New Roman" w:cs="Times New Roman"/>
          <w:sz w:val="26"/>
          <w:szCs w:val="26"/>
          <w:lang w:val="en-US"/>
        </w:rPr>
        <w:t>As illustrated in Figure 1-7, there are four separate and distinct components 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consider in the DW/BI environment: operational source systems, ETL system, data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presentation area, and business intelligence applications.</w:t>
      </w:r>
    </w:p>
    <w:p w:rsidR="001407F2" w:rsidRDefault="001407F2" w:rsidP="0014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407F2" w:rsidRPr="001407F2" w:rsidRDefault="001407F2" w:rsidP="0014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407F2">
        <w:rPr>
          <w:rFonts w:ascii="Times New Roman" w:hAnsi="Times New Roman" w:cs="Times New Roman"/>
          <w:b/>
          <w:bCs/>
          <w:sz w:val="26"/>
          <w:szCs w:val="26"/>
          <w:lang w:val="en-US"/>
        </w:rPr>
        <w:t>Operational Source Systems</w:t>
      </w:r>
    </w:p>
    <w:p w:rsidR="001407F2" w:rsidRPr="001407F2" w:rsidRDefault="001407F2" w:rsidP="0014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407F2">
        <w:rPr>
          <w:rFonts w:ascii="Times New Roman" w:hAnsi="Times New Roman" w:cs="Times New Roman"/>
          <w:sz w:val="26"/>
          <w:szCs w:val="26"/>
          <w:lang w:val="en-US"/>
        </w:rPr>
        <w:t>These are the operational systems of record that capture the business’s transactions.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Think of the source systems as outside the data warehouse because presumably you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have little or no control over the content and format of the data in these operational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systems. The main priorities of the source systems are processing performance and availability.</w:t>
      </w:r>
    </w:p>
    <w:p w:rsidR="001407F2" w:rsidRPr="001407F2" w:rsidRDefault="001407F2" w:rsidP="0014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407F2">
        <w:rPr>
          <w:rFonts w:ascii="Times New Roman" w:hAnsi="Times New Roman" w:cs="Times New Roman"/>
          <w:sz w:val="26"/>
          <w:szCs w:val="26"/>
          <w:lang w:val="en-US"/>
        </w:rPr>
        <w:t>Operational queries against source systems are narrow, one-record-at-a-time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Data Warehousing, Business Intelligence, and Dimensional Modeling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queries that are part of the normal transaction flow and severely restricted in their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demands on the operational system. It is safe to assume that source systems are not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queried in the broad and unexpected ways that DW/BI systems typically are queried.</w:t>
      </w:r>
    </w:p>
    <w:p w:rsidR="001407F2" w:rsidRDefault="001407F2" w:rsidP="0014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407F2">
        <w:rPr>
          <w:rFonts w:ascii="Times New Roman" w:hAnsi="Times New Roman" w:cs="Times New Roman"/>
          <w:sz w:val="26"/>
          <w:szCs w:val="26"/>
          <w:lang w:val="en-US"/>
        </w:rPr>
        <w:t>Source systems maintain little historical data; a good data warehouse can relieve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the source systems of much of the responsibility for representing the past. In many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 xml:space="preserve">cases, the source systems are special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lastRenderedPageBreak/>
        <w:t>purpose applications without any commitment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to sharing common data such as product, customer, geography, or calendar with other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operational systems in the organization. Of course, a broadly adopted cross-application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enterprise resource planning (ERP) system or operational master data management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7F2">
        <w:rPr>
          <w:rFonts w:ascii="Times New Roman" w:hAnsi="Times New Roman" w:cs="Times New Roman"/>
          <w:sz w:val="26"/>
          <w:szCs w:val="26"/>
          <w:lang w:val="en-US"/>
        </w:rPr>
        <w:t>system could help address these shortcomings.</w:t>
      </w:r>
    </w:p>
    <w:p w:rsidR="001407F2" w:rsidRDefault="001407F2" w:rsidP="0014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407F2" w:rsidRDefault="001407F2" w:rsidP="0014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407F2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392545" cy="3990721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057" cy="401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16" w:rsidRDefault="009E2A16" w:rsidP="0014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E2A16" w:rsidRPr="009E2A16" w:rsidRDefault="009E2A16" w:rsidP="009E2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E2A16">
        <w:rPr>
          <w:rFonts w:ascii="Times New Roman" w:hAnsi="Times New Roman" w:cs="Times New Roman"/>
          <w:b/>
          <w:bCs/>
          <w:sz w:val="26"/>
          <w:szCs w:val="26"/>
          <w:lang w:val="en-US"/>
        </w:rPr>
        <w:t>Extract, Transformation, and Load System</w:t>
      </w:r>
    </w:p>
    <w:p w:rsidR="009E2A16" w:rsidRPr="009E2A16" w:rsidRDefault="009E2A16" w:rsidP="00C3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E2A16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9E2A1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extract, transformation, and load </w:t>
      </w:r>
      <w:r w:rsidRPr="009E2A16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9E2A16">
        <w:rPr>
          <w:rFonts w:ascii="Times New Roman" w:hAnsi="Times New Roman" w:cs="Times New Roman"/>
          <w:i/>
          <w:iCs/>
          <w:sz w:val="26"/>
          <w:szCs w:val="26"/>
          <w:lang w:val="en-US"/>
        </w:rPr>
        <w:t>ETL</w:t>
      </w:r>
      <w:r w:rsidRPr="009E2A16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9E2A1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system </w:t>
      </w:r>
      <w:r w:rsidRPr="009E2A16">
        <w:rPr>
          <w:rFonts w:ascii="Times New Roman" w:hAnsi="Times New Roman" w:cs="Times New Roman"/>
          <w:sz w:val="26"/>
          <w:szCs w:val="26"/>
          <w:lang w:val="en-US"/>
        </w:rPr>
        <w:t>of the DW/BI environment consists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E2A16">
        <w:rPr>
          <w:rFonts w:ascii="Times New Roman" w:hAnsi="Times New Roman" w:cs="Times New Roman"/>
          <w:sz w:val="26"/>
          <w:szCs w:val="26"/>
          <w:lang w:val="en-US"/>
        </w:rPr>
        <w:t>of a work area, instantiated data structures, and a set of processes. The ETL system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E2A16">
        <w:rPr>
          <w:rFonts w:ascii="Times New Roman" w:hAnsi="Times New Roman" w:cs="Times New Roman"/>
          <w:sz w:val="26"/>
          <w:szCs w:val="26"/>
          <w:lang w:val="en-US"/>
        </w:rPr>
        <w:t>is everything between the operational source systems and the DW/BI presentation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E2A16">
        <w:rPr>
          <w:rFonts w:ascii="Times New Roman" w:hAnsi="Times New Roman" w:cs="Times New Roman"/>
          <w:sz w:val="26"/>
          <w:szCs w:val="26"/>
          <w:lang w:val="en-US"/>
        </w:rPr>
        <w:t>area. We elaborate on the architecture of ETL systems and associated techniques: ETL Subsystems and Techniques, but we want to introduce this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E2A16">
        <w:rPr>
          <w:rFonts w:ascii="Times New Roman" w:hAnsi="Times New Roman" w:cs="Times New Roman"/>
          <w:sz w:val="26"/>
          <w:szCs w:val="26"/>
          <w:lang w:val="en-US"/>
        </w:rPr>
        <w:t>fundamental piece of the overall DW/BI system puzzle.</w:t>
      </w:r>
    </w:p>
    <w:p w:rsidR="009E2A16" w:rsidRDefault="009E2A16" w:rsidP="00C3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E2A16">
        <w:rPr>
          <w:rFonts w:ascii="Times New Roman" w:hAnsi="Times New Roman" w:cs="Times New Roman"/>
          <w:sz w:val="26"/>
          <w:szCs w:val="26"/>
          <w:lang w:val="en-US"/>
        </w:rPr>
        <w:t>Extraction is the first step in the process of getting data into the data warehouse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E2A16">
        <w:rPr>
          <w:rFonts w:ascii="Times New Roman" w:hAnsi="Times New Roman" w:cs="Times New Roman"/>
          <w:sz w:val="26"/>
          <w:szCs w:val="26"/>
          <w:lang w:val="en-US"/>
        </w:rPr>
        <w:t xml:space="preserve">environment. </w:t>
      </w:r>
      <w:r w:rsidRPr="009E2A1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Extracting </w:t>
      </w:r>
      <w:r w:rsidRPr="009E2A16">
        <w:rPr>
          <w:rFonts w:ascii="Times New Roman" w:hAnsi="Times New Roman" w:cs="Times New Roman"/>
          <w:sz w:val="26"/>
          <w:szCs w:val="26"/>
          <w:lang w:val="en-US"/>
        </w:rPr>
        <w:t>means reading and understanding the source data 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E2A16">
        <w:rPr>
          <w:rFonts w:ascii="Times New Roman" w:hAnsi="Times New Roman" w:cs="Times New Roman"/>
          <w:sz w:val="26"/>
          <w:szCs w:val="26"/>
          <w:lang w:val="en-US"/>
        </w:rPr>
        <w:t>copying the data needed into the ETL system for further manipulation. At this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E2A16">
        <w:rPr>
          <w:rFonts w:ascii="Times New Roman" w:hAnsi="Times New Roman" w:cs="Times New Roman"/>
          <w:sz w:val="26"/>
          <w:szCs w:val="26"/>
          <w:lang w:val="en-US"/>
        </w:rPr>
        <w:t>point, the data belongs to the data warehouse.</w:t>
      </w:r>
    </w:p>
    <w:p w:rsidR="009E2A16" w:rsidRDefault="009E2A16" w:rsidP="00C3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E2A16" w:rsidRDefault="00CC18A9" w:rsidP="00C3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C18A9">
        <w:rPr>
          <w:rFonts w:ascii="Times New Roman" w:hAnsi="Times New Roman" w:cs="Times New Roman"/>
          <w:sz w:val="26"/>
          <w:szCs w:val="26"/>
          <w:lang w:val="en-US"/>
        </w:rPr>
        <w:t>After the data is extracted to the ETL system, there are numerous potential transformations,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8A9">
        <w:rPr>
          <w:rFonts w:ascii="Times New Roman" w:hAnsi="Times New Roman" w:cs="Times New Roman"/>
          <w:sz w:val="26"/>
          <w:szCs w:val="26"/>
          <w:lang w:val="en-US"/>
        </w:rPr>
        <w:t>such as cleansing the data (correcting misspellings, resolving domain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8A9">
        <w:rPr>
          <w:rFonts w:ascii="Times New Roman" w:hAnsi="Times New Roman" w:cs="Times New Roman"/>
          <w:sz w:val="26"/>
          <w:szCs w:val="26"/>
          <w:lang w:val="en-US"/>
        </w:rPr>
        <w:t>conflicts, dealing with missing elements, or parsing into standard formats), combining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8A9">
        <w:rPr>
          <w:rFonts w:ascii="Times New Roman" w:hAnsi="Times New Roman" w:cs="Times New Roman"/>
          <w:sz w:val="26"/>
          <w:szCs w:val="26"/>
          <w:lang w:val="en-US"/>
        </w:rPr>
        <w:t>data from multiple sources, and de-duplicating data. The ETL system adds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8A9">
        <w:rPr>
          <w:rFonts w:ascii="Times New Roman" w:hAnsi="Times New Roman" w:cs="Times New Roman"/>
          <w:sz w:val="26"/>
          <w:szCs w:val="26"/>
          <w:lang w:val="en-US"/>
        </w:rPr>
        <w:t>value to the data with these cleansing and conforming tasks by changing the data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8A9">
        <w:rPr>
          <w:rFonts w:ascii="Times New Roman" w:hAnsi="Times New Roman" w:cs="Times New Roman"/>
          <w:sz w:val="26"/>
          <w:szCs w:val="26"/>
          <w:lang w:val="en-US"/>
        </w:rPr>
        <w:t>and enhancing it. In addition, these activities can be architected to create diagnostic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8A9">
        <w:rPr>
          <w:rFonts w:ascii="Times New Roman" w:hAnsi="Times New Roman" w:cs="Times New Roman"/>
          <w:sz w:val="26"/>
          <w:szCs w:val="26"/>
          <w:lang w:val="en-US"/>
        </w:rPr>
        <w:t>metadata, eventually leading to business process reengineering to improve data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8A9">
        <w:rPr>
          <w:rFonts w:ascii="Times New Roman" w:hAnsi="Times New Roman" w:cs="Times New Roman"/>
          <w:sz w:val="26"/>
          <w:szCs w:val="26"/>
          <w:lang w:val="en-US"/>
        </w:rPr>
        <w:t>quality in the source systems over time.</w:t>
      </w:r>
    </w:p>
    <w:p w:rsidR="00CC18A9" w:rsidRDefault="00CC18A9" w:rsidP="00C3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31DBF" w:rsidRPr="00C31DBF" w:rsidRDefault="00C31DBF" w:rsidP="00C3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31DBF">
        <w:rPr>
          <w:rFonts w:ascii="Times New Roman" w:hAnsi="Times New Roman" w:cs="Times New Roman"/>
          <w:sz w:val="26"/>
          <w:szCs w:val="26"/>
          <w:lang w:val="en-US"/>
        </w:rPr>
        <w:t>The final step of the ETL process is the physical structuring and loading of data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1DBF">
        <w:rPr>
          <w:rFonts w:ascii="Times New Roman" w:hAnsi="Times New Roman" w:cs="Times New Roman"/>
          <w:sz w:val="26"/>
          <w:szCs w:val="26"/>
          <w:lang w:val="en-US"/>
        </w:rPr>
        <w:t>into the presentation area’s target dimensional models. Because the primary mission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1DBF">
        <w:rPr>
          <w:rFonts w:ascii="Times New Roman" w:hAnsi="Times New Roman" w:cs="Times New Roman"/>
          <w:sz w:val="26"/>
          <w:szCs w:val="26"/>
          <w:lang w:val="en-US"/>
        </w:rPr>
        <w:t>of the ETL system is to hand off the dimension and fact tables in the delivery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1DBF">
        <w:rPr>
          <w:rFonts w:ascii="Times New Roman" w:hAnsi="Times New Roman" w:cs="Times New Roman"/>
          <w:sz w:val="26"/>
          <w:szCs w:val="26"/>
          <w:lang w:val="en-US"/>
        </w:rPr>
        <w:t>step, these subsystems are critical. Many of these defined subsystems focus 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1DBF">
        <w:rPr>
          <w:rFonts w:ascii="Times New Roman" w:hAnsi="Times New Roman" w:cs="Times New Roman"/>
          <w:sz w:val="26"/>
          <w:szCs w:val="26"/>
          <w:lang w:val="en-US"/>
        </w:rPr>
        <w:t>dimension table processing, such as surrogate key assignments, code lookups 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1DBF">
        <w:rPr>
          <w:rFonts w:ascii="Times New Roman" w:hAnsi="Times New Roman" w:cs="Times New Roman"/>
          <w:sz w:val="26"/>
          <w:szCs w:val="26"/>
          <w:lang w:val="en-US"/>
        </w:rPr>
        <w:t>provide appropriate descriptions, splitting, or combining columns to present the</w:t>
      </w:r>
    </w:p>
    <w:p w:rsidR="00CC18A9" w:rsidRDefault="00C31DBF" w:rsidP="00C3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31DBF">
        <w:rPr>
          <w:rFonts w:ascii="Times New Roman" w:hAnsi="Times New Roman" w:cs="Times New Roman"/>
          <w:sz w:val="26"/>
          <w:szCs w:val="26"/>
          <w:lang w:val="en-US"/>
        </w:rPr>
        <w:lastRenderedPageBreak/>
        <w:t>appropriate data values, or joining underlying third normal form table structures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1DBF">
        <w:rPr>
          <w:rFonts w:ascii="Times New Roman" w:hAnsi="Times New Roman" w:cs="Times New Roman"/>
          <w:sz w:val="26"/>
          <w:szCs w:val="26"/>
          <w:lang w:val="en-US"/>
        </w:rPr>
        <w:t>into flattened denormalized dimensions. In contrast, fact tables are typically large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1DBF">
        <w:rPr>
          <w:rFonts w:ascii="Times New Roman" w:hAnsi="Times New Roman" w:cs="Times New Roman"/>
          <w:sz w:val="26"/>
          <w:szCs w:val="26"/>
          <w:lang w:val="en-US"/>
        </w:rPr>
        <w:t>and time consuming to load, but preparing them for the presentation area is typically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1DBF">
        <w:rPr>
          <w:rFonts w:ascii="Times New Roman" w:hAnsi="Times New Roman" w:cs="Times New Roman"/>
          <w:sz w:val="26"/>
          <w:szCs w:val="26"/>
          <w:lang w:val="en-US"/>
        </w:rPr>
        <w:t>straightforward. When the dimension and fact tables in a dimensional model have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1DBF">
        <w:rPr>
          <w:rFonts w:ascii="Times New Roman" w:hAnsi="Times New Roman" w:cs="Times New Roman"/>
          <w:sz w:val="26"/>
          <w:szCs w:val="26"/>
          <w:lang w:val="en-US"/>
        </w:rPr>
        <w:t>been updated, indexed, supplied with appropriate aggregates, and further quality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1DBF">
        <w:rPr>
          <w:rFonts w:ascii="Times New Roman" w:hAnsi="Times New Roman" w:cs="Times New Roman"/>
          <w:sz w:val="26"/>
          <w:szCs w:val="26"/>
          <w:lang w:val="en-US"/>
        </w:rPr>
        <w:t>assured, the business community is notified that the new data has been published.</w:t>
      </w:r>
    </w:p>
    <w:p w:rsidR="00BD6E37" w:rsidRDefault="00BD6E37" w:rsidP="00C3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D6E37" w:rsidRPr="00C31DBF" w:rsidRDefault="00BD6E37" w:rsidP="00C3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1407F2" w:rsidRPr="001407F2" w:rsidRDefault="001407F2" w:rsidP="0014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B76E6" w:rsidRPr="005B76E6" w:rsidRDefault="005B76E6" w:rsidP="005B76E6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B76E6" w:rsidRPr="005B76E6" w:rsidSect="005B7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E6"/>
    <w:rsid w:val="000C707A"/>
    <w:rsid w:val="001407F2"/>
    <w:rsid w:val="00255EF5"/>
    <w:rsid w:val="003A42FB"/>
    <w:rsid w:val="005230D5"/>
    <w:rsid w:val="005B76E6"/>
    <w:rsid w:val="00614A92"/>
    <w:rsid w:val="00832C5C"/>
    <w:rsid w:val="009E2A16"/>
    <w:rsid w:val="00BD6E37"/>
    <w:rsid w:val="00C31DBF"/>
    <w:rsid w:val="00CC18A9"/>
    <w:rsid w:val="00E3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E396"/>
  <w15:chartTrackingRefBased/>
  <w15:docId w15:val="{F3CE3DC5-82B4-4C47-89D0-25670836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11</cp:revision>
  <dcterms:created xsi:type="dcterms:W3CDTF">2019-09-02T09:31:00Z</dcterms:created>
  <dcterms:modified xsi:type="dcterms:W3CDTF">2019-09-02T10:02:00Z</dcterms:modified>
</cp:coreProperties>
</file>